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7910" w14:textId="77777777" w:rsidR="00A73D75" w:rsidRDefault="00DA5B5C">
      <w:pPr>
        <w:pStyle w:val="BodyText"/>
        <w:ind w:left="40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C17952" wp14:editId="57C17953">
            <wp:extent cx="940937" cy="944879"/>
            <wp:effectExtent l="0" t="0" r="0" b="0"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37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7911" w14:textId="77777777" w:rsidR="00A73D75" w:rsidRDefault="00A73D75">
      <w:pPr>
        <w:pStyle w:val="BodyText"/>
        <w:rPr>
          <w:rFonts w:ascii="Times New Roman"/>
        </w:rPr>
      </w:pPr>
    </w:p>
    <w:p w14:paraId="57C17912" w14:textId="77777777" w:rsidR="00A73D75" w:rsidRDefault="00A73D75">
      <w:pPr>
        <w:pStyle w:val="BodyText"/>
        <w:spacing w:before="163"/>
        <w:rPr>
          <w:rFonts w:ascii="Times New Roman"/>
        </w:rPr>
      </w:pPr>
    </w:p>
    <w:p w14:paraId="57C17913" w14:textId="77777777" w:rsidR="00A73D75" w:rsidRPr="000D3509" w:rsidRDefault="00DA5B5C">
      <w:pPr>
        <w:pStyle w:val="Heading1"/>
        <w:ind w:left="4"/>
        <w:jc w:val="center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Measles</w:t>
      </w:r>
      <w:r w:rsidRPr="000D3509">
        <w:rPr>
          <w:rFonts w:ascii="Times New Roman" w:hAnsi="Times New Roman" w:cs="Times New Roman"/>
          <w:spacing w:val="-12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5"/>
          <w:w w:val="110"/>
        </w:rPr>
        <w:t>Q&amp;A</w:t>
      </w:r>
    </w:p>
    <w:p w14:paraId="57C17914" w14:textId="77777777" w:rsidR="00A73D75" w:rsidRPr="000D3509" w:rsidRDefault="00DA5B5C">
      <w:pPr>
        <w:pStyle w:val="BodyText"/>
        <w:spacing w:before="206" w:line="278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In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2000,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Measles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was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considered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eliminated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in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United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States.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However,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in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recent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years, the number of Measles cases has been growing. In 2024, there were 285 reported cases,</w:t>
      </w:r>
    </w:p>
    <w:p w14:paraId="57C17915" w14:textId="77777777" w:rsidR="00A73D75" w:rsidRPr="000D3509" w:rsidRDefault="00DA5B5C">
      <w:pPr>
        <w:pStyle w:val="BodyText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</w:rPr>
        <w:t>and</w:t>
      </w:r>
      <w:r w:rsidRPr="000D3509">
        <w:rPr>
          <w:rFonts w:ascii="Times New Roman" w:hAnsi="Times New Roman" w:cs="Times New Roman"/>
          <w:spacing w:val="25"/>
        </w:rPr>
        <w:t xml:space="preserve"> </w:t>
      </w:r>
      <w:r w:rsidRPr="000D3509">
        <w:rPr>
          <w:rFonts w:ascii="Times New Roman" w:hAnsi="Times New Roman" w:cs="Times New Roman"/>
        </w:rPr>
        <w:t>as</w:t>
      </w:r>
      <w:r w:rsidRPr="000D3509">
        <w:rPr>
          <w:rFonts w:ascii="Times New Roman" w:hAnsi="Times New Roman" w:cs="Times New Roman"/>
          <w:spacing w:val="30"/>
        </w:rPr>
        <w:t xml:space="preserve"> </w:t>
      </w:r>
      <w:r w:rsidRPr="000D3509">
        <w:rPr>
          <w:rFonts w:ascii="Times New Roman" w:hAnsi="Times New Roman" w:cs="Times New Roman"/>
        </w:rPr>
        <w:t>of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</w:rPr>
        <w:t>January</w:t>
      </w:r>
      <w:r w:rsidRPr="000D3509">
        <w:rPr>
          <w:rFonts w:ascii="Times New Roman" w:hAnsi="Times New Roman" w:cs="Times New Roman"/>
          <w:spacing w:val="26"/>
        </w:rPr>
        <w:t xml:space="preserve"> </w:t>
      </w:r>
      <w:r w:rsidRPr="000D3509">
        <w:rPr>
          <w:rFonts w:ascii="Times New Roman" w:hAnsi="Times New Roman" w:cs="Times New Roman"/>
        </w:rPr>
        <w:t>2025,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</w:rPr>
        <w:t>483</w:t>
      </w:r>
      <w:r w:rsidRPr="000D3509">
        <w:rPr>
          <w:rFonts w:ascii="Times New Roman" w:hAnsi="Times New Roman" w:cs="Times New Roman"/>
          <w:spacing w:val="26"/>
        </w:rPr>
        <w:t xml:space="preserve"> </w:t>
      </w:r>
      <w:r w:rsidRPr="000D3509">
        <w:rPr>
          <w:rFonts w:ascii="Times New Roman" w:hAnsi="Times New Roman" w:cs="Times New Roman"/>
        </w:rPr>
        <w:t>cases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</w:rPr>
        <w:t>have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been</w:t>
      </w:r>
      <w:r w:rsidRPr="000D3509">
        <w:rPr>
          <w:rFonts w:ascii="Times New Roman" w:hAnsi="Times New Roman" w:cs="Times New Roman"/>
          <w:spacing w:val="26"/>
        </w:rPr>
        <w:t xml:space="preserve"> </w:t>
      </w:r>
      <w:r w:rsidRPr="000D3509">
        <w:rPr>
          <w:rFonts w:ascii="Times New Roman" w:hAnsi="Times New Roman" w:cs="Times New Roman"/>
        </w:rPr>
        <w:t>reported.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</w:rPr>
        <w:t>This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</w:rPr>
        <w:t>article</w:t>
      </w:r>
      <w:r w:rsidRPr="000D3509">
        <w:rPr>
          <w:rFonts w:ascii="Times New Roman" w:hAnsi="Times New Roman" w:cs="Times New Roman"/>
          <w:spacing w:val="28"/>
        </w:rPr>
        <w:t xml:space="preserve"> </w:t>
      </w:r>
      <w:r w:rsidRPr="000D3509">
        <w:rPr>
          <w:rFonts w:ascii="Times New Roman" w:hAnsi="Times New Roman" w:cs="Times New Roman"/>
        </w:rPr>
        <w:t>addresses</w:t>
      </w:r>
      <w:r w:rsidRPr="000D3509">
        <w:rPr>
          <w:rFonts w:ascii="Times New Roman" w:hAnsi="Times New Roman" w:cs="Times New Roman"/>
          <w:spacing w:val="29"/>
        </w:rPr>
        <w:t xml:space="preserve"> </w:t>
      </w:r>
      <w:r w:rsidRPr="000D3509">
        <w:rPr>
          <w:rFonts w:ascii="Times New Roman" w:hAnsi="Times New Roman" w:cs="Times New Roman"/>
          <w:spacing w:val="-2"/>
        </w:rPr>
        <w:t>common</w:t>
      </w:r>
    </w:p>
    <w:p w14:paraId="57C17916" w14:textId="77777777" w:rsidR="00A73D75" w:rsidRPr="000D3509" w:rsidRDefault="00DA5B5C">
      <w:pPr>
        <w:pStyle w:val="BodyText"/>
        <w:spacing w:before="46" w:line="278" w:lineRule="auto"/>
        <w:ind w:left="100" w:right="179"/>
        <w:rPr>
          <w:rFonts w:ascii="Times New Roman" w:hAnsi="Times New Roman" w:cs="Times New Roman"/>
        </w:rPr>
      </w:pPr>
      <w:proofErr w:type="gramStart"/>
      <w:r w:rsidRPr="000D3509">
        <w:rPr>
          <w:rFonts w:ascii="Times New Roman" w:hAnsi="Times New Roman" w:cs="Times New Roman"/>
          <w:w w:val="105"/>
        </w:rPr>
        <w:t>questions</w:t>
      </w:r>
      <w:proofErr w:type="gramEnd"/>
      <w:r w:rsidRPr="000D3509">
        <w:rPr>
          <w:rFonts w:ascii="Times New Roman" w:hAnsi="Times New Roman" w:cs="Times New Roman"/>
          <w:w w:val="105"/>
        </w:rPr>
        <w:t xml:space="preserve"> about Measles. The Essex County Oﬃce of Public Health used information from peer-reviewed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articles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to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develop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this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content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for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informational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and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educational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purposes.</w:t>
      </w:r>
    </w:p>
    <w:p w14:paraId="57C17918" w14:textId="19C1F26A" w:rsidR="00A73D75" w:rsidRPr="000D3509" w:rsidRDefault="00DA5B5C" w:rsidP="00DA5B5C">
      <w:pPr>
        <w:spacing w:before="160" w:line="278" w:lineRule="auto"/>
        <w:ind w:left="100" w:right="64"/>
        <w:rPr>
          <w:rFonts w:ascii="Times New Roman" w:hAnsi="Times New Roman" w:cs="Times New Roman"/>
          <w:i/>
          <w:sz w:val="24"/>
        </w:rPr>
      </w:pPr>
      <w:r w:rsidRPr="000D3509">
        <w:rPr>
          <w:rFonts w:ascii="Times New Roman" w:hAnsi="Times New Roman" w:cs="Times New Roman"/>
          <w:i/>
          <w:w w:val="105"/>
          <w:sz w:val="24"/>
        </w:rPr>
        <w:t>For</w:t>
      </w:r>
      <w:r w:rsidRPr="000D3509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further</w:t>
      </w:r>
      <w:r w:rsidRPr="000D3509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information</w:t>
      </w:r>
      <w:r w:rsidRPr="000D3509">
        <w:rPr>
          <w:rFonts w:ascii="Times New Roman" w:hAnsi="Times New Roman" w:cs="Times New Roman"/>
          <w:i/>
          <w:spacing w:val="-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about</w:t>
      </w:r>
      <w:r w:rsidRPr="000D3509">
        <w:rPr>
          <w:rFonts w:ascii="Times New Roman" w:hAnsi="Times New Roman" w:cs="Times New Roman"/>
          <w:i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Measles,</w:t>
      </w:r>
      <w:r w:rsidRPr="000D3509">
        <w:rPr>
          <w:rFonts w:ascii="Times New Roman" w:hAnsi="Times New Roman" w:cs="Times New Roman"/>
          <w:i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please</w:t>
      </w:r>
      <w:r w:rsidRPr="000D3509">
        <w:rPr>
          <w:rFonts w:ascii="Times New Roman" w:hAnsi="Times New Roman" w:cs="Times New Roman"/>
          <w:i/>
          <w:spacing w:val="-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see</w:t>
      </w:r>
      <w:r w:rsidRPr="000D3509">
        <w:rPr>
          <w:rFonts w:ascii="Times New Roman" w:hAnsi="Times New Roman" w:cs="Times New Roman"/>
          <w:i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the</w:t>
      </w:r>
      <w:r w:rsidRPr="000D3509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references</w:t>
      </w:r>
      <w:r w:rsidRPr="000D3509">
        <w:rPr>
          <w:rFonts w:ascii="Times New Roman" w:hAnsi="Times New Roman" w:cs="Times New Roman"/>
          <w:i/>
          <w:spacing w:val="-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sited</w:t>
      </w:r>
      <w:r w:rsidRPr="000D3509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at</w:t>
      </w:r>
      <w:r w:rsidRPr="000D3509">
        <w:rPr>
          <w:rFonts w:ascii="Times New Roman" w:hAnsi="Times New Roman" w:cs="Times New Roman"/>
          <w:i/>
          <w:spacing w:val="-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the</w:t>
      </w:r>
      <w:r w:rsidRPr="000D3509">
        <w:rPr>
          <w:rFonts w:ascii="Times New Roman" w:hAnsi="Times New Roman" w:cs="Times New Roman"/>
          <w:i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end</w:t>
      </w:r>
      <w:r w:rsidRPr="000D3509">
        <w:rPr>
          <w:rFonts w:ascii="Times New Roman" w:hAnsi="Times New Roman" w:cs="Times New Roman"/>
          <w:i/>
          <w:spacing w:val="-1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>of</w:t>
      </w:r>
      <w:r w:rsidRPr="000D3509">
        <w:rPr>
          <w:rFonts w:ascii="Times New Roman" w:hAnsi="Times New Roman" w:cs="Times New Roman"/>
          <w:i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i/>
          <w:w w:val="105"/>
          <w:sz w:val="24"/>
        </w:rPr>
        <w:t xml:space="preserve">the </w:t>
      </w:r>
      <w:r w:rsidRPr="000D3509">
        <w:rPr>
          <w:rFonts w:ascii="Times New Roman" w:hAnsi="Times New Roman" w:cs="Times New Roman"/>
          <w:i/>
          <w:spacing w:val="-4"/>
          <w:w w:val="105"/>
          <w:sz w:val="24"/>
        </w:rPr>
        <w:t>page.</w:t>
      </w:r>
    </w:p>
    <w:p w14:paraId="57C17919" w14:textId="77777777" w:rsidR="00A73D75" w:rsidRPr="000D3509" w:rsidRDefault="00A73D75">
      <w:pPr>
        <w:pStyle w:val="BodyText"/>
        <w:spacing w:before="71"/>
        <w:rPr>
          <w:rFonts w:ascii="Times New Roman" w:hAnsi="Times New Roman" w:cs="Times New Roman"/>
          <w:i/>
        </w:rPr>
      </w:pPr>
    </w:p>
    <w:p w14:paraId="57C1791A" w14:textId="77777777" w:rsidR="00A73D75" w:rsidRPr="000D3509" w:rsidRDefault="00DA5B5C">
      <w:pPr>
        <w:pStyle w:val="Heading1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“What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are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the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signs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and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symptoms</w:t>
      </w:r>
      <w:r w:rsidRPr="000D3509">
        <w:rPr>
          <w:rFonts w:ascii="Times New Roman" w:hAnsi="Times New Roman" w:cs="Times New Roman"/>
          <w:spacing w:val="-14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of</w:t>
      </w:r>
      <w:r w:rsidRPr="000D3509">
        <w:rPr>
          <w:rFonts w:ascii="Times New Roman" w:hAnsi="Times New Roman" w:cs="Times New Roman"/>
          <w:spacing w:val="-1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Measles?”</w:t>
      </w:r>
    </w:p>
    <w:p w14:paraId="57C1791B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Symptoms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begin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10–14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days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after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exposure:</w:t>
      </w:r>
    </w:p>
    <w:p w14:paraId="57C1791C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207" w:line="278" w:lineRule="auto"/>
        <w:ind w:right="518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Early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symptoms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(last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4–7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days):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runny</w:t>
      </w:r>
      <w:r w:rsidRPr="000D3509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nose,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cough,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red/watery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eyes,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small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white spots inside the cheeks.</w:t>
      </w:r>
    </w:p>
    <w:p w14:paraId="57C1791D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160" w:line="278" w:lineRule="auto"/>
        <w:ind w:right="253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Rash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appears</w:t>
      </w:r>
      <w:r w:rsidRPr="000D350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7–18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days</w:t>
      </w:r>
      <w:r w:rsidRPr="000D350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after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exposure,</w:t>
      </w:r>
      <w:r w:rsidRPr="000D350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starting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on</w:t>
      </w:r>
      <w:r w:rsidRPr="000D350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face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and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neck,</w:t>
      </w:r>
      <w:r w:rsidRPr="000D3509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spreading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to hands and feet, and lasting 5–6 days.</w:t>
      </w:r>
    </w:p>
    <w:p w14:paraId="57C1791E" w14:textId="77777777" w:rsidR="00A73D75" w:rsidRPr="000D3509" w:rsidRDefault="00DA5B5C">
      <w:pPr>
        <w:pStyle w:val="Heading1"/>
        <w:spacing w:before="158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Complications</w:t>
      </w:r>
      <w:r w:rsidRPr="000D3509">
        <w:rPr>
          <w:rFonts w:ascii="Times New Roman" w:hAnsi="Times New Roman" w:cs="Times New Roman"/>
          <w:spacing w:val="6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of</w:t>
      </w:r>
      <w:r w:rsidRPr="000D3509">
        <w:rPr>
          <w:rFonts w:ascii="Times New Roman" w:hAnsi="Times New Roman" w:cs="Times New Roman"/>
          <w:spacing w:val="4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Measles:</w:t>
      </w:r>
    </w:p>
    <w:p w14:paraId="57C1791F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spacing w:val="-2"/>
          <w:w w:val="110"/>
          <w:sz w:val="24"/>
        </w:rPr>
        <w:t>Blindness</w:t>
      </w:r>
    </w:p>
    <w:p w14:paraId="57C17920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207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Encephalitis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(brain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swelling,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potential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brain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damage)</w:t>
      </w:r>
    </w:p>
    <w:p w14:paraId="57C17921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209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Severe</w:t>
      </w:r>
      <w:r w:rsidRPr="000D3509"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diarrhea</w:t>
      </w:r>
      <w:r w:rsidRPr="000D3509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and</w:t>
      </w:r>
      <w:r w:rsidRPr="000D3509"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dehydration</w:t>
      </w:r>
    </w:p>
    <w:p w14:paraId="57C17922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Ear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infections</w:t>
      </w:r>
    </w:p>
    <w:p w14:paraId="57C17923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spacing w:val="-2"/>
          <w:w w:val="105"/>
          <w:sz w:val="24"/>
        </w:rPr>
        <w:t>Severe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breathing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problems</w:t>
      </w:r>
    </w:p>
    <w:p w14:paraId="57C17924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25" w14:textId="77777777" w:rsidR="00A73D75" w:rsidRPr="000D3509" w:rsidRDefault="00A73D75">
      <w:pPr>
        <w:pStyle w:val="BodyText"/>
        <w:spacing w:before="120"/>
        <w:rPr>
          <w:rFonts w:ascii="Times New Roman" w:hAnsi="Times New Roman" w:cs="Times New Roman"/>
        </w:rPr>
      </w:pPr>
    </w:p>
    <w:p w14:paraId="57C17926" w14:textId="77777777" w:rsidR="00A73D75" w:rsidRPr="000D3509" w:rsidRDefault="00DA5B5C">
      <w:pPr>
        <w:pStyle w:val="Heading1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“How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does</w:t>
      </w:r>
      <w:r w:rsidRPr="000D3509">
        <w:rPr>
          <w:rFonts w:ascii="Times New Roman" w:hAnsi="Times New Roman" w:cs="Times New Roman"/>
          <w:spacing w:val="-10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Measles</w:t>
      </w:r>
      <w:r w:rsidRPr="000D3509">
        <w:rPr>
          <w:rFonts w:ascii="Times New Roman" w:hAnsi="Times New Roman" w:cs="Times New Roman"/>
          <w:spacing w:val="-11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spread?”</w:t>
      </w:r>
    </w:p>
    <w:p w14:paraId="57C17927" w14:textId="77777777" w:rsidR="00A73D75" w:rsidRPr="000D3509" w:rsidRDefault="00A73D75">
      <w:pPr>
        <w:rPr>
          <w:rFonts w:ascii="Times New Roman" w:hAnsi="Times New Roman" w:cs="Times New Roman"/>
        </w:rPr>
        <w:sectPr w:rsidR="00A73D75" w:rsidRPr="000D3509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57C17928" w14:textId="77777777" w:rsidR="00A73D75" w:rsidRPr="000D3509" w:rsidRDefault="00DA5B5C">
      <w:pPr>
        <w:pStyle w:val="BodyText"/>
        <w:spacing w:before="77" w:line="278" w:lineRule="auto"/>
        <w:ind w:left="100" w:right="64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</w:rPr>
        <w:lastRenderedPageBreak/>
        <w:t>The</w:t>
      </w:r>
      <w:r w:rsidRPr="000D3509">
        <w:rPr>
          <w:rFonts w:ascii="Times New Roman" w:hAnsi="Times New Roman" w:cs="Times New Roman"/>
          <w:spacing w:val="33"/>
        </w:rPr>
        <w:t xml:space="preserve"> </w:t>
      </w:r>
      <w:r w:rsidRPr="000D3509">
        <w:rPr>
          <w:rFonts w:ascii="Times New Roman" w:hAnsi="Times New Roman" w:cs="Times New Roman"/>
        </w:rPr>
        <w:t>virus</w:t>
      </w:r>
      <w:r w:rsidRPr="000D3509">
        <w:rPr>
          <w:rFonts w:ascii="Times New Roman" w:hAnsi="Times New Roman" w:cs="Times New Roman"/>
          <w:spacing w:val="33"/>
        </w:rPr>
        <w:t xml:space="preserve"> </w:t>
      </w:r>
      <w:r w:rsidRPr="000D3509">
        <w:rPr>
          <w:rFonts w:ascii="Times New Roman" w:hAnsi="Times New Roman" w:cs="Times New Roman"/>
        </w:rPr>
        <w:t>is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>extremely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contagious,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>with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each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case</w:t>
      </w:r>
      <w:r w:rsidRPr="000D3509">
        <w:rPr>
          <w:rFonts w:ascii="Times New Roman" w:hAnsi="Times New Roman" w:cs="Times New Roman"/>
          <w:spacing w:val="33"/>
        </w:rPr>
        <w:t xml:space="preserve"> </w:t>
      </w:r>
      <w:r w:rsidRPr="000D3509">
        <w:rPr>
          <w:rFonts w:ascii="Times New Roman" w:hAnsi="Times New Roman" w:cs="Times New Roman"/>
        </w:rPr>
        <w:t>potentially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leading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anywhere</w:t>
      </w:r>
      <w:r w:rsidRPr="000D3509">
        <w:rPr>
          <w:rFonts w:ascii="Times New Roman" w:hAnsi="Times New Roman" w:cs="Times New Roman"/>
          <w:spacing w:val="33"/>
        </w:rPr>
        <w:t xml:space="preserve"> </w:t>
      </w:r>
      <w:r w:rsidRPr="000D3509">
        <w:rPr>
          <w:rFonts w:ascii="Times New Roman" w:hAnsi="Times New Roman" w:cs="Times New Roman"/>
        </w:rPr>
        <w:t>from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14</w:t>
      </w:r>
      <w:r w:rsidRPr="000D3509">
        <w:rPr>
          <w:rFonts w:ascii="Times New Roman" w:hAnsi="Times New Roman" w:cs="Times New Roman"/>
          <w:spacing w:val="31"/>
        </w:rPr>
        <w:t xml:space="preserve"> </w:t>
      </w:r>
      <w:r w:rsidRPr="000D3509">
        <w:rPr>
          <w:rFonts w:ascii="Times New Roman" w:hAnsi="Times New Roman" w:cs="Times New Roman"/>
        </w:rPr>
        <w:t>to 18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>additional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>cases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in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vulnerable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populations.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Measles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proofErr w:type="gramStart"/>
      <w:r w:rsidRPr="000D3509">
        <w:rPr>
          <w:rFonts w:ascii="Times New Roman" w:hAnsi="Times New Roman" w:cs="Times New Roman"/>
        </w:rPr>
        <w:t>spreads</w:t>
      </w:r>
      <w:proofErr w:type="gramEnd"/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through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 xml:space="preserve">person-to-person </w:t>
      </w:r>
      <w:r w:rsidRPr="000D3509">
        <w:rPr>
          <w:rFonts w:ascii="Times New Roman" w:hAnsi="Times New Roman" w:cs="Times New Roman"/>
          <w:spacing w:val="-2"/>
          <w:w w:val="110"/>
        </w:rPr>
        <w:t>transmission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via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respiratory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droplets,</w:t>
      </w:r>
      <w:r w:rsidRPr="000D3509">
        <w:rPr>
          <w:rFonts w:ascii="Times New Roman" w:hAnsi="Times New Roman" w:cs="Times New Roman"/>
          <w:spacing w:val="-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small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particle</w:t>
      </w:r>
      <w:r w:rsidRPr="000D3509">
        <w:rPr>
          <w:rFonts w:ascii="Times New Roman" w:hAnsi="Times New Roman" w:cs="Times New Roman"/>
          <w:spacing w:val="-4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aerosols,</w:t>
      </w:r>
      <w:r w:rsidRPr="000D3509">
        <w:rPr>
          <w:rFonts w:ascii="Times New Roman" w:hAnsi="Times New Roman" w:cs="Times New Roman"/>
          <w:spacing w:val="-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and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close</w:t>
      </w:r>
      <w:r w:rsidRPr="000D3509">
        <w:rPr>
          <w:rFonts w:ascii="Times New Roman" w:hAnsi="Times New Roman" w:cs="Times New Roman"/>
          <w:spacing w:val="-4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contact.</w:t>
      </w:r>
      <w:r w:rsidRPr="000D3509">
        <w:rPr>
          <w:rFonts w:ascii="Times New Roman" w:hAnsi="Times New Roman" w:cs="Times New Roman"/>
          <w:spacing w:val="-4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You</w:t>
      </w:r>
      <w:r w:rsidRPr="000D3509">
        <w:rPr>
          <w:rFonts w:ascii="Times New Roman" w:hAnsi="Times New Roman" w:cs="Times New Roman"/>
          <w:spacing w:val="-5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 xml:space="preserve">can </w:t>
      </w:r>
      <w:r w:rsidRPr="000D3509">
        <w:rPr>
          <w:rFonts w:ascii="Times New Roman" w:hAnsi="Times New Roman" w:cs="Times New Roman"/>
        </w:rPr>
        <w:t>also</w:t>
      </w:r>
      <w:r w:rsidRPr="000D3509">
        <w:rPr>
          <w:rFonts w:ascii="Times New Roman" w:hAnsi="Times New Roman" w:cs="Times New Roman"/>
          <w:spacing w:val="32"/>
        </w:rPr>
        <w:t xml:space="preserve"> </w:t>
      </w:r>
      <w:r w:rsidRPr="000D3509">
        <w:rPr>
          <w:rFonts w:ascii="Times New Roman" w:hAnsi="Times New Roman" w:cs="Times New Roman"/>
        </w:rPr>
        <w:t>contract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measles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simply</w:t>
      </w:r>
      <w:r w:rsidRPr="000D3509">
        <w:rPr>
          <w:rFonts w:ascii="Times New Roman" w:hAnsi="Times New Roman" w:cs="Times New Roman"/>
          <w:spacing w:val="32"/>
        </w:rPr>
        <w:t xml:space="preserve"> </w:t>
      </w:r>
      <w:r w:rsidRPr="000D3509">
        <w:rPr>
          <w:rFonts w:ascii="Times New Roman" w:hAnsi="Times New Roman" w:cs="Times New Roman"/>
        </w:rPr>
        <w:t>by</w:t>
      </w:r>
      <w:r w:rsidRPr="000D3509">
        <w:rPr>
          <w:rFonts w:ascii="Times New Roman" w:hAnsi="Times New Roman" w:cs="Times New Roman"/>
          <w:spacing w:val="38"/>
        </w:rPr>
        <w:t xml:space="preserve"> </w:t>
      </w:r>
      <w:r w:rsidRPr="000D3509">
        <w:rPr>
          <w:rFonts w:ascii="Times New Roman" w:hAnsi="Times New Roman" w:cs="Times New Roman"/>
        </w:rPr>
        <w:t>being</w:t>
      </w:r>
      <w:r w:rsidRPr="000D3509">
        <w:rPr>
          <w:rFonts w:ascii="Times New Roman" w:hAnsi="Times New Roman" w:cs="Times New Roman"/>
          <w:spacing w:val="32"/>
        </w:rPr>
        <w:t xml:space="preserve"> </w:t>
      </w:r>
      <w:r w:rsidRPr="000D3509">
        <w:rPr>
          <w:rFonts w:ascii="Times New Roman" w:hAnsi="Times New Roman" w:cs="Times New Roman"/>
        </w:rPr>
        <w:t>in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a</w:t>
      </w:r>
      <w:r w:rsidRPr="000D3509">
        <w:rPr>
          <w:rFonts w:ascii="Times New Roman" w:hAnsi="Times New Roman" w:cs="Times New Roman"/>
          <w:spacing w:val="32"/>
        </w:rPr>
        <w:t xml:space="preserve"> </w:t>
      </w:r>
      <w:r w:rsidRPr="000D3509">
        <w:rPr>
          <w:rFonts w:ascii="Times New Roman" w:hAnsi="Times New Roman" w:cs="Times New Roman"/>
        </w:rPr>
        <w:t>room</w:t>
      </w:r>
      <w:r w:rsidRPr="000D3509">
        <w:rPr>
          <w:rFonts w:ascii="Times New Roman" w:hAnsi="Times New Roman" w:cs="Times New Roman"/>
          <w:spacing w:val="32"/>
        </w:rPr>
        <w:t xml:space="preserve"> </w:t>
      </w:r>
      <w:r w:rsidRPr="000D3509">
        <w:rPr>
          <w:rFonts w:ascii="Times New Roman" w:hAnsi="Times New Roman" w:cs="Times New Roman"/>
        </w:rPr>
        <w:t>where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someone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with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virus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has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 xml:space="preserve">been, </w:t>
      </w:r>
      <w:r w:rsidRPr="000D3509">
        <w:rPr>
          <w:rFonts w:ascii="Times New Roman" w:hAnsi="Times New Roman" w:cs="Times New Roman"/>
          <w:spacing w:val="-2"/>
          <w:w w:val="110"/>
        </w:rPr>
        <w:t>even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up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to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two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hours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after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they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have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left.</w:t>
      </w:r>
    </w:p>
    <w:p w14:paraId="57C17929" w14:textId="77777777" w:rsidR="00A73D75" w:rsidRPr="000D3509" w:rsidRDefault="00DA5B5C">
      <w:pPr>
        <w:pStyle w:val="Heading1"/>
        <w:spacing w:before="159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“Who</w:t>
      </w:r>
      <w:r w:rsidRPr="000D3509">
        <w:rPr>
          <w:rFonts w:ascii="Times New Roman" w:hAnsi="Times New Roman" w:cs="Times New Roman"/>
          <w:spacing w:val="-14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is</w:t>
      </w:r>
      <w:r w:rsidRPr="000D3509">
        <w:rPr>
          <w:rFonts w:ascii="Times New Roman" w:hAnsi="Times New Roman" w:cs="Times New Roman"/>
          <w:spacing w:val="-11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at</w:t>
      </w:r>
      <w:r w:rsidRPr="000D3509">
        <w:rPr>
          <w:rFonts w:ascii="Times New Roman" w:hAnsi="Times New Roman" w:cs="Times New Roman"/>
          <w:spacing w:val="-12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risk</w:t>
      </w:r>
      <w:r w:rsidRPr="000D3509">
        <w:rPr>
          <w:rFonts w:ascii="Times New Roman" w:hAnsi="Times New Roman" w:cs="Times New Roman"/>
          <w:spacing w:val="-13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of</w:t>
      </w:r>
      <w:r w:rsidRPr="000D3509">
        <w:rPr>
          <w:rFonts w:ascii="Times New Roman" w:hAnsi="Times New Roman" w:cs="Times New Roman"/>
          <w:spacing w:val="-14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contracting</w:t>
      </w:r>
      <w:r w:rsidRPr="000D3509">
        <w:rPr>
          <w:rFonts w:ascii="Times New Roman" w:hAnsi="Times New Roman" w:cs="Times New Roman"/>
          <w:spacing w:val="-11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Measles?”</w:t>
      </w:r>
    </w:p>
    <w:p w14:paraId="57C1792A" w14:textId="77777777" w:rsidR="00A73D75" w:rsidRPr="000D3509" w:rsidRDefault="00A73D75">
      <w:pPr>
        <w:pStyle w:val="BodyText"/>
        <w:rPr>
          <w:rFonts w:ascii="Times New Roman" w:hAnsi="Times New Roman" w:cs="Times New Roman"/>
          <w:b/>
        </w:rPr>
      </w:pPr>
    </w:p>
    <w:p w14:paraId="57C1792B" w14:textId="77777777" w:rsidR="00A73D75" w:rsidRPr="000D3509" w:rsidRDefault="00A73D75">
      <w:pPr>
        <w:pStyle w:val="BodyText"/>
        <w:spacing w:before="119"/>
        <w:rPr>
          <w:rFonts w:ascii="Times New Roman" w:hAnsi="Times New Roman" w:cs="Times New Roman"/>
          <w:b/>
        </w:rPr>
      </w:pPr>
    </w:p>
    <w:p w14:paraId="57C1792C" w14:textId="77777777" w:rsidR="00A73D75" w:rsidRPr="000D3509" w:rsidRDefault="00DA5B5C">
      <w:pPr>
        <w:pStyle w:val="BodyText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Unvaccinated</w:t>
      </w:r>
      <w:r w:rsidRPr="000D3509">
        <w:rPr>
          <w:rFonts w:ascii="Times New Roman" w:hAnsi="Times New Roman" w:cs="Times New Roman"/>
          <w:spacing w:val="-1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young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children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and</w:t>
      </w:r>
      <w:r w:rsidRPr="000D3509">
        <w:rPr>
          <w:rFonts w:ascii="Times New Roman" w:hAnsi="Times New Roman" w:cs="Times New Roman"/>
          <w:spacing w:val="-1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pregnant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women</w:t>
      </w:r>
      <w:r w:rsidRPr="000D3509">
        <w:rPr>
          <w:rFonts w:ascii="Times New Roman" w:hAnsi="Times New Roman" w:cs="Times New Roman"/>
          <w:spacing w:val="-1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are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particularly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vulnerable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spacing w:val="-5"/>
          <w:w w:val="105"/>
        </w:rPr>
        <w:t>to</w:t>
      </w:r>
    </w:p>
    <w:p w14:paraId="57C1792D" w14:textId="77777777" w:rsidR="00A73D75" w:rsidRPr="000D3509" w:rsidRDefault="00DA5B5C">
      <w:pPr>
        <w:pStyle w:val="BodyText"/>
        <w:spacing w:before="45" w:line="280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contracting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measles,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with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young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children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being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most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commonly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aﬀected.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Anyone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who does not have immunity to Measles via MMR vaccine is at risk.</w:t>
      </w:r>
    </w:p>
    <w:p w14:paraId="57C1792E" w14:textId="77777777" w:rsidR="00A73D75" w:rsidRPr="000D3509" w:rsidRDefault="00DA5B5C">
      <w:pPr>
        <w:pStyle w:val="Heading1"/>
        <w:spacing w:before="156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“When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should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get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MMR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</w:rPr>
        <w:t>vaccine?”</w:t>
      </w:r>
    </w:p>
    <w:p w14:paraId="57C1792F" w14:textId="77777777" w:rsidR="00A73D75" w:rsidRPr="000D3509" w:rsidRDefault="00A73D75">
      <w:pPr>
        <w:pStyle w:val="BodyText"/>
        <w:rPr>
          <w:rFonts w:ascii="Times New Roman" w:hAnsi="Times New Roman" w:cs="Times New Roman"/>
          <w:b/>
        </w:rPr>
      </w:pPr>
    </w:p>
    <w:p w14:paraId="57C17930" w14:textId="77777777" w:rsidR="00A73D75" w:rsidRPr="000D3509" w:rsidRDefault="00A73D75">
      <w:pPr>
        <w:pStyle w:val="BodyText"/>
        <w:spacing w:before="119"/>
        <w:rPr>
          <w:rFonts w:ascii="Times New Roman" w:hAnsi="Times New Roman" w:cs="Times New Roman"/>
          <w:b/>
        </w:rPr>
      </w:pPr>
    </w:p>
    <w:p w14:paraId="57C17931" w14:textId="77777777" w:rsidR="00A73D75" w:rsidRPr="000D3509" w:rsidRDefault="00DA5B5C">
      <w:pPr>
        <w:pStyle w:val="BodyText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These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are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CDC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guidelines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for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MMR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(Measles,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Mumps,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Rubella)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</w:rPr>
        <w:t>vaccine:</w:t>
      </w:r>
    </w:p>
    <w:p w14:paraId="57C17932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33" w14:textId="77777777" w:rsidR="00A73D75" w:rsidRPr="000D3509" w:rsidRDefault="00A73D75">
      <w:pPr>
        <w:pStyle w:val="BodyText"/>
        <w:spacing w:before="119"/>
        <w:rPr>
          <w:rFonts w:ascii="Times New Roman" w:hAnsi="Times New Roman" w:cs="Times New Roman"/>
        </w:rPr>
      </w:pPr>
    </w:p>
    <w:p w14:paraId="57C17934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1" w:line="278" w:lineRule="auto"/>
        <w:ind w:right="719"/>
        <w:jc w:val="both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Typically,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</w:t>
      </w:r>
      <w:r w:rsidRPr="000D3509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ﬁrst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dose</w:t>
      </w:r>
      <w:r w:rsidRPr="000D3509"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of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MMR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is</w:t>
      </w:r>
      <w:r w:rsidRPr="000D3509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administered</w:t>
      </w:r>
      <w:r w:rsidRPr="000D3509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at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12-15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months</w:t>
      </w:r>
      <w:r w:rsidRPr="000D350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of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age</w:t>
      </w:r>
      <w:r w:rsidRPr="000D3509"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and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 second dose is at 4-6 years of age.</w:t>
      </w:r>
    </w:p>
    <w:p w14:paraId="57C17935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158" w:line="278" w:lineRule="auto"/>
        <w:ind w:right="219"/>
        <w:jc w:val="both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If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there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is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an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older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child,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adolescent,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or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adult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with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no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proof</w:t>
      </w:r>
      <w:r w:rsidRPr="000D3509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of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immunity,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they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would need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1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or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2</w:t>
      </w:r>
      <w:r w:rsidRPr="000D3509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doses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of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</w:t>
      </w:r>
      <w:r w:rsidRPr="000D3509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MMR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vaccine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with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doses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being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separated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by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at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least</w:t>
      </w:r>
      <w:r w:rsidRPr="000D3509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 xml:space="preserve">28 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>days.</w:t>
      </w:r>
    </w:p>
    <w:p w14:paraId="57C17936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20"/>
        </w:tabs>
        <w:spacing w:before="159" w:line="278" w:lineRule="auto"/>
        <w:ind w:right="350"/>
        <w:jc w:val="both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w w:val="105"/>
          <w:sz w:val="24"/>
        </w:rPr>
        <w:t>For</w:t>
      </w:r>
      <w:r w:rsidRPr="000D350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infants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(6-11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months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old),</w:t>
      </w:r>
      <w:r w:rsidRPr="000D350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if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they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are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traveling</w:t>
      </w:r>
      <w:r w:rsidRPr="000D350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internationally,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they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should</w:t>
      </w:r>
      <w:r w:rsidRPr="000D350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get</w:t>
      </w:r>
      <w:r w:rsidRPr="000D350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w w:val="105"/>
          <w:sz w:val="24"/>
        </w:rPr>
        <w:t>1 dose of the</w:t>
      </w:r>
    </w:p>
    <w:p w14:paraId="57C17937" w14:textId="77777777" w:rsidR="00A73D75" w:rsidRPr="000D3509" w:rsidRDefault="00DA5B5C">
      <w:pPr>
        <w:pStyle w:val="ListParagraph"/>
        <w:numPr>
          <w:ilvl w:val="0"/>
          <w:numId w:val="1"/>
        </w:numPr>
        <w:tabs>
          <w:tab w:val="left" w:pos="819"/>
        </w:tabs>
        <w:spacing w:before="160"/>
        <w:ind w:left="819" w:hanging="359"/>
        <w:jc w:val="both"/>
        <w:rPr>
          <w:rFonts w:ascii="Times New Roman" w:hAnsi="Times New Roman" w:cs="Times New Roman"/>
          <w:sz w:val="24"/>
        </w:rPr>
      </w:pPr>
      <w:r w:rsidRPr="000D3509">
        <w:rPr>
          <w:rFonts w:ascii="Times New Roman" w:hAnsi="Times New Roman" w:cs="Times New Roman"/>
          <w:spacing w:val="-2"/>
          <w:w w:val="105"/>
          <w:sz w:val="24"/>
        </w:rPr>
        <w:t>MMR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vaccine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and</w:t>
      </w:r>
      <w:r w:rsidRPr="000D3509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after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their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ﬁrst</w:t>
      </w:r>
      <w:r w:rsidRPr="000D3509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birthday,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they</w:t>
      </w:r>
      <w:r w:rsidRPr="000D3509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should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receive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2</w:t>
      </w:r>
      <w:r w:rsidRPr="000D3509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more</w:t>
      </w:r>
      <w:r w:rsidRPr="000D3509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D3509">
        <w:rPr>
          <w:rFonts w:ascii="Times New Roman" w:hAnsi="Times New Roman" w:cs="Times New Roman"/>
          <w:spacing w:val="-2"/>
          <w:w w:val="105"/>
          <w:sz w:val="24"/>
        </w:rPr>
        <w:t>doses.</w:t>
      </w:r>
    </w:p>
    <w:p w14:paraId="57C17938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39" w14:textId="77777777" w:rsidR="00A73D75" w:rsidRPr="000D3509" w:rsidRDefault="00A73D75">
      <w:pPr>
        <w:pStyle w:val="BodyText"/>
        <w:spacing w:before="119"/>
        <w:rPr>
          <w:rFonts w:ascii="Times New Roman" w:hAnsi="Times New Roman" w:cs="Times New Roman"/>
        </w:rPr>
      </w:pPr>
    </w:p>
    <w:p w14:paraId="57C1793A" w14:textId="77777777" w:rsidR="00A73D75" w:rsidRPr="000D3509" w:rsidRDefault="00DA5B5C">
      <w:pPr>
        <w:pStyle w:val="Heading1"/>
        <w:spacing w:before="1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</w:rPr>
        <w:t>“How</w:t>
      </w:r>
      <w:r w:rsidRPr="000D3509">
        <w:rPr>
          <w:rFonts w:ascii="Times New Roman" w:hAnsi="Times New Roman" w:cs="Times New Roman"/>
          <w:spacing w:val="15"/>
        </w:rPr>
        <w:t xml:space="preserve"> </w:t>
      </w:r>
      <w:r w:rsidRPr="000D3509">
        <w:rPr>
          <w:rFonts w:ascii="Times New Roman" w:hAnsi="Times New Roman" w:cs="Times New Roman"/>
        </w:rPr>
        <w:t>can</w:t>
      </w:r>
      <w:r w:rsidRPr="000D3509">
        <w:rPr>
          <w:rFonts w:ascii="Times New Roman" w:hAnsi="Times New Roman" w:cs="Times New Roman"/>
          <w:spacing w:val="16"/>
        </w:rPr>
        <w:t xml:space="preserve"> </w:t>
      </w:r>
      <w:r w:rsidRPr="000D3509">
        <w:rPr>
          <w:rFonts w:ascii="Times New Roman" w:hAnsi="Times New Roman" w:cs="Times New Roman"/>
        </w:rPr>
        <w:t>I</w:t>
      </w:r>
      <w:r w:rsidRPr="000D3509">
        <w:rPr>
          <w:rFonts w:ascii="Times New Roman" w:hAnsi="Times New Roman" w:cs="Times New Roman"/>
          <w:spacing w:val="18"/>
        </w:rPr>
        <w:t xml:space="preserve"> </w:t>
      </w:r>
      <w:r w:rsidRPr="000D3509">
        <w:rPr>
          <w:rFonts w:ascii="Times New Roman" w:hAnsi="Times New Roman" w:cs="Times New Roman"/>
        </w:rPr>
        <w:t>ﬁnd</w:t>
      </w:r>
      <w:r w:rsidRPr="000D3509">
        <w:rPr>
          <w:rFonts w:ascii="Times New Roman" w:hAnsi="Times New Roman" w:cs="Times New Roman"/>
          <w:spacing w:val="18"/>
        </w:rPr>
        <w:t xml:space="preserve"> </w:t>
      </w:r>
      <w:r w:rsidRPr="000D3509">
        <w:rPr>
          <w:rFonts w:ascii="Times New Roman" w:hAnsi="Times New Roman" w:cs="Times New Roman"/>
        </w:rPr>
        <w:t>out</w:t>
      </w:r>
      <w:r w:rsidRPr="000D3509">
        <w:rPr>
          <w:rFonts w:ascii="Times New Roman" w:hAnsi="Times New Roman" w:cs="Times New Roman"/>
          <w:spacing w:val="17"/>
        </w:rPr>
        <w:t xml:space="preserve"> </w:t>
      </w:r>
      <w:r w:rsidRPr="000D3509">
        <w:rPr>
          <w:rFonts w:ascii="Times New Roman" w:hAnsi="Times New Roman" w:cs="Times New Roman"/>
        </w:rPr>
        <w:t>if</w:t>
      </w:r>
      <w:r w:rsidRPr="000D3509">
        <w:rPr>
          <w:rFonts w:ascii="Times New Roman" w:hAnsi="Times New Roman" w:cs="Times New Roman"/>
          <w:spacing w:val="19"/>
        </w:rPr>
        <w:t xml:space="preserve"> </w:t>
      </w:r>
      <w:r w:rsidRPr="000D3509">
        <w:rPr>
          <w:rFonts w:ascii="Times New Roman" w:hAnsi="Times New Roman" w:cs="Times New Roman"/>
        </w:rPr>
        <w:t>I’ve</w:t>
      </w:r>
      <w:r w:rsidRPr="000D3509">
        <w:rPr>
          <w:rFonts w:ascii="Times New Roman" w:hAnsi="Times New Roman" w:cs="Times New Roman"/>
          <w:spacing w:val="18"/>
        </w:rPr>
        <w:t xml:space="preserve"> </w:t>
      </w:r>
      <w:r w:rsidRPr="000D3509">
        <w:rPr>
          <w:rFonts w:ascii="Times New Roman" w:hAnsi="Times New Roman" w:cs="Times New Roman"/>
        </w:rPr>
        <w:t>had</w:t>
      </w:r>
      <w:r w:rsidRPr="000D3509">
        <w:rPr>
          <w:rFonts w:ascii="Times New Roman" w:hAnsi="Times New Roman" w:cs="Times New Roman"/>
          <w:spacing w:val="19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18"/>
        </w:rPr>
        <w:t xml:space="preserve"> </w:t>
      </w:r>
      <w:r w:rsidRPr="000D3509">
        <w:rPr>
          <w:rFonts w:ascii="Times New Roman" w:hAnsi="Times New Roman" w:cs="Times New Roman"/>
        </w:rPr>
        <w:t>MMR</w:t>
      </w:r>
      <w:r w:rsidRPr="000D3509">
        <w:rPr>
          <w:rFonts w:ascii="Times New Roman" w:hAnsi="Times New Roman" w:cs="Times New Roman"/>
          <w:spacing w:val="16"/>
        </w:rPr>
        <w:t xml:space="preserve"> </w:t>
      </w:r>
      <w:r w:rsidRPr="000D3509">
        <w:rPr>
          <w:rFonts w:ascii="Times New Roman" w:hAnsi="Times New Roman" w:cs="Times New Roman"/>
          <w:spacing w:val="-2"/>
        </w:rPr>
        <w:t>vaccine?”</w:t>
      </w:r>
    </w:p>
    <w:p w14:paraId="57C1793B" w14:textId="77777777" w:rsidR="00A73D75" w:rsidRPr="000D3509" w:rsidRDefault="00A73D75">
      <w:pPr>
        <w:pStyle w:val="BodyText"/>
        <w:rPr>
          <w:rFonts w:ascii="Times New Roman" w:hAnsi="Times New Roman" w:cs="Times New Roman"/>
          <w:b/>
        </w:rPr>
      </w:pPr>
    </w:p>
    <w:p w14:paraId="57C1793C" w14:textId="77777777" w:rsidR="00A73D75" w:rsidRPr="000D3509" w:rsidRDefault="00A73D75">
      <w:pPr>
        <w:pStyle w:val="BodyText"/>
        <w:spacing w:before="119"/>
        <w:rPr>
          <w:rFonts w:ascii="Times New Roman" w:hAnsi="Times New Roman" w:cs="Times New Roman"/>
          <w:b/>
        </w:rPr>
      </w:pPr>
    </w:p>
    <w:p w14:paraId="57C1793D" w14:textId="77777777" w:rsidR="00A73D75" w:rsidRPr="000D3509" w:rsidRDefault="00DA5B5C">
      <w:pPr>
        <w:pStyle w:val="BodyText"/>
        <w:spacing w:before="1" w:line="278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Contact your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primary care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provider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to see if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they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have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record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of your vaccination. If you can’t</w:t>
      </w:r>
      <w:r w:rsidRPr="000D3509">
        <w:rPr>
          <w:rFonts w:ascii="Times New Roman" w:hAnsi="Times New Roman" w:cs="Times New Roman"/>
          <w:spacing w:val="-1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obtain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record,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you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can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request</w:t>
      </w:r>
      <w:r w:rsidRPr="000D3509">
        <w:rPr>
          <w:rFonts w:ascii="Times New Roman" w:hAnsi="Times New Roman" w:cs="Times New Roman"/>
          <w:spacing w:val="-12"/>
          <w:w w:val="105"/>
        </w:rPr>
        <w:t xml:space="preserve"> </w:t>
      </w:r>
      <w:proofErr w:type="gramStart"/>
      <w:r w:rsidRPr="000D3509">
        <w:rPr>
          <w:rFonts w:ascii="Times New Roman" w:hAnsi="Times New Roman" w:cs="Times New Roman"/>
          <w:w w:val="105"/>
        </w:rPr>
        <w:t>a</w:t>
      </w:r>
      <w:proofErr w:type="gramEnd"/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MMR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titers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bloodwork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test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from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your</w:t>
      </w:r>
      <w:r w:rsidRPr="000D3509">
        <w:rPr>
          <w:rFonts w:ascii="Times New Roman" w:hAnsi="Times New Roman" w:cs="Times New Roman"/>
          <w:spacing w:val="-1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PCP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to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see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if you have immunity to Measles.</w:t>
      </w:r>
    </w:p>
    <w:p w14:paraId="57C1793E" w14:textId="77777777" w:rsidR="00A73D75" w:rsidRPr="000D3509" w:rsidRDefault="00DA5B5C">
      <w:pPr>
        <w:pStyle w:val="Heading1"/>
        <w:spacing w:before="158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10"/>
        </w:rPr>
        <w:t>Additional</w:t>
      </w:r>
      <w:r w:rsidRPr="000D3509">
        <w:rPr>
          <w:rFonts w:ascii="Times New Roman" w:hAnsi="Times New Roman" w:cs="Times New Roman"/>
          <w:spacing w:val="-12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source</w:t>
      </w:r>
      <w:r w:rsidRPr="000D3509">
        <w:rPr>
          <w:rFonts w:ascii="Times New Roman" w:hAnsi="Times New Roman" w:cs="Times New Roman"/>
          <w:spacing w:val="-11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for</w:t>
      </w:r>
      <w:r w:rsidRPr="000D3509">
        <w:rPr>
          <w:rFonts w:ascii="Times New Roman" w:hAnsi="Times New Roman" w:cs="Times New Roman"/>
          <w:spacing w:val="-14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Essex</w:t>
      </w:r>
      <w:r w:rsidRPr="000D3509">
        <w:rPr>
          <w:rFonts w:ascii="Times New Roman" w:hAnsi="Times New Roman" w:cs="Times New Roman"/>
          <w:spacing w:val="-11"/>
          <w:w w:val="110"/>
        </w:rPr>
        <w:t xml:space="preserve"> </w:t>
      </w:r>
      <w:r w:rsidRPr="000D3509">
        <w:rPr>
          <w:rFonts w:ascii="Times New Roman" w:hAnsi="Times New Roman" w:cs="Times New Roman"/>
          <w:w w:val="110"/>
        </w:rPr>
        <w:t>County</w:t>
      </w:r>
      <w:r w:rsidRPr="000D3509">
        <w:rPr>
          <w:rFonts w:ascii="Times New Roman" w:hAnsi="Times New Roman" w:cs="Times New Roman"/>
          <w:spacing w:val="-12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Residents</w:t>
      </w:r>
    </w:p>
    <w:p w14:paraId="57C1793F" w14:textId="77777777" w:rsidR="00A73D75" w:rsidRPr="000D3509" w:rsidRDefault="00A73D75">
      <w:pPr>
        <w:rPr>
          <w:rFonts w:ascii="Times New Roman" w:hAnsi="Times New Roman" w:cs="Times New Roman"/>
        </w:rPr>
        <w:sectPr w:rsidR="00A73D75" w:rsidRPr="000D3509">
          <w:pgSz w:w="12240" w:h="15840"/>
          <w:pgMar w:top="1360" w:right="1340" w:bottom="280" w:left="1340" w:header="720" w:footer="720" w:gutter="0"/>
          <w:cols w:space="720"/>
        </w:sectPr>
      </w:pPr>
    </w:p>
    <w:p w14:paraId="57C17940" w14:textId="77777777" w:rsidR="00A73D75" w:rsidRPr="000D3509" w:rsidRDefault="00DA5B5C">
      <w:pPr>
        <w:pStyle w:val="BodyText"/>
        <w:spacing w:before="77" w:line="278" w:lineRule="auto"/>
        <w:ind w:left="100" w:right="179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lastRenderedPageBreak/>
        <w:t>Here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at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Essex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County,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we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have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Vaccines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proofErr w:type="gramStart"/>
      <w:r w:rsidRPr="000D3509">
        <w:rPr>
          <w:rFonts w:ascii="Times New Roman" w:hAnsi="Times New Roman" w:cs="Times New Roman"/>
          <w:w w:val="105"/>
        </w:rPr>
        <w:t>For</w:t>
      </w:r>
      <w:proofErr w:type="gramEnd"/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Children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program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for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underinsured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 xml:space="preserve">and/or uninsured children. For more information, please visit </w:t>
      </w:r>
      <w:proofErr w:type="gramStart"/>
      <w:r w:rsidRPr="000D3509">
        <w:rPr>
          <w:rFonts w:ascii="Times New Roman" w:hAnsi="Times New Roman" w:cs="Times New Roman"/>
          <w:w w:val="105"/>
        </w:rPr>
        <w:t>our</w:t>
      </w:r>
      <w:proofErr w:type="gramEnd"/>
    </w:p>
    <w:p w14:paraId="57C17941" w14:textId="77777777" w:rsidR="00A73D75" w:rsidRPr="000D3509" w:rsidRDefault="00DA5B5C">
      <w:pPr>
        <w:pStyle w:val="BodyText"/>
        <w:spacing w:line="292" w:lineRule="exact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website: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hyperlink r:id="rId7">
        <w:r w:rsidRPr="000D3509">
          <w:rPr>
            <w:rFonts w:ascii="Times New Roman" w:hAnsi="Times New Roman" w:cs="Times New Roman"/>
            <w:color w:val="467885"/>
            <w:spacing w:val="-2"/>
            <w:w w:val="105"/>
            <w:u w:val="single" w:color="467885"/>
          </w:rPr>
          <w:t>https://www.essexcountynjvaccination.org/index.php</w:t>
        </w:r>
      </w:hyperlink>
    </w:p>
    <w:p w14:paraId="57C17942" w14:textId="77777777" w:rsidR="00A73D75" w:rsidRPr="000D3509" w:rsidRDefault="00DA5B5C">
      <w:pPr>
        <w:pStyle w:val="BodyText"/>
        <w:spacing w:before="46"/>
        <w:ind w:left="100"/>
        <w:rPr>
          <w:rFonts w:ascii="Times New Roman" w:hAnsi="Times New Roman" w:cs="Times New Roman"/>
        </w:rPr>
      </w:pPr>
      <w:hyperlink r:id="rId8"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/vaccine/</w:t>
        </w:r>
        <w:proofErr w:type="spellStart"/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vaccine_availability?vaccine_ty</w:t>
        </w:r>
        <w:proofErr w:type="spellEnd"/>
        <w:r w:rsidRPr="000D3509">
          <w:rPr>
            <w:rFonts w:ascii="Times New Roman" w:hAnsi="Times New Roman" w:cs="Times New Roman"/>
            <w:color w:val="467885"/>
            <w:spacing w:val="-1"/>
            <w:w w:val="105"/>
            <w:u w:val="single" w:color="467885"/>
          </w:rPr>
          <w:t xml:space="preserve"> </w:t>
        </w:r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p</w:t>
        </w:r>
        <w:r w:rsidRPr="000D3509">
          <w:rPr>
            <w:rFonts w:ascii="Times New Roman" w:hAnsi="Times New Roman" w:cs="Times New Roman"/>
            <w:color w:val="467885"/>
            <w:spacing w:val="-3"/>
            <w:w w:val="105"/>
            <w:u w:val="single" w:color="467885"/>
          </w:rPr>
          <w:t xml:space="preserve"> </w:t>
        </w:r>
        <w:proofErr w:type="spellStart"/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e_id</w:t>
        </w:r>
        <w:proofErr w:type="spellEnd"/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=172</w:t>
        </w:r>
      </w:hyperlink>
      <w:r w:rsidRPr="000D3509">
        <w:rPr>
          <w:rFonts w:ascii="Times New Roman" w:hAnsi="Times New Roman" w:cs="Times New Roman"/>
          <w:color w:val="467885"/>
          <w:spacing w:val="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or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call</w:t>
      </w:r>
      <w:r w:rsidRPr="000D3509">
        <w:rPr>
          <w:rFonts w:ascii="Times New Roman" w:hAnsi="Times New Roman" w:cs="Times New Roman"/>
          <w:spacing w:val="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us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at 973-877-</w:t>
      </w:r>
      <w:r w:rsidRPr="000D3509">
        <w:rPr>
          <w:rFonts w:ascii="Times New Roman" w:hAnsi="Times New Roman" w:cs="Times New Roman"/>
          <w:spacing w:val="-2"/>
          <w:w w:val="105"/>
        </w:rPr>
        <w:t>8456.</w:t>
      </w:r>
    </w:p>
    <w:p w14:paraId="57C17943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44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45" w14:textId="77777777" w:rsidR="00A73D75" w:rsidRPr="000D3509" w:rsidRDefault="00A73D75">
      <w:pPr>
        <w:pStyle w:val="BodyText"/>
        <w:rPr>
          <w:rFonts w:ascii="Times New Roman" w:hAnsi="Times New Roman" w:cs="Times New Roman"/>
        </w:rPr>
      </w:pPr>
    </w:p>
    <w:p w14:paraId="57C17946" w14:textId="77777777" w:rsidR="00A73D75" w:rsidRPr="000D3509" w:rsidRDefault="00A73D75">
      <w:pPr>
        <w:pStyle w:val="BodyText"/>
        <w:spacing w:before="32"/>
        <w:rPr>
          <w:rFonts w:ascii="Times New Roman" w:hAnsi="Times New Roman" w:cs="Times New Roman"/>
        </w:rPr>
      </w:pPr>
    </w:p>
    <w:p w14:paraId="57C17947" w14:textId="77777777" w:rsidR="00A73D75" w:rsidRPr="000D3509" w:rsidRDefault="00DA5B5C">
      <w:pPr>
        <w:pStyle w:val="BodyText"/>
        <w:spacing w:line="278" w:lineRule="auto"/>
        <w:ind w:left="100" w:right="64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</w:rPr>
        <w:t>In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conclusion,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recent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increase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in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cases</w:t>
      </w:r>
      <w:r w:rsidRPr="000D3509">
        <w:rPr>
          <w:rFonts w:ascii="Times New Roman" w:hAnsi="Times New Roman" w:cs="Times New Roman"/>
          <w:spacing w:val="38"/>
        </w:rPr>
        <w:t xml:space="preserve"> </w:t>
      </w:r>
      <w:r w:rsidRPr="000D3509">
        <w:rPr>
          <w:rFonts w:ascii="Times New Roman" w:hAnsi="Times New Roman" w:cs="Times New Roman"/>
        </w:rPr>
        <w:t>of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Measles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highlights</w:t>
      </w:r>
      <w:r w:rsidRPr="000D3509">
        <w:rPr>
          <w:rFonts w:ascii="Times New Roman" w:hAnsi="Times New Roman" w:cs="Times New Roman"/>
          <w:spacing w:val="38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importance</w:t>
      </w:r>
      <w:r w:rsidRPr="000D3509">
        <w:rPr>
          <w:rFonts w:ascii="Times New Roman" w:hAnsi="Times New Roman" w:cs="Times New Roman"/>
          <w:spacing w:val="36"/>
        </w:rPr>
        <w:t xml:space="preserve"> </w:t>
      </w:r>
      <w:r w:rsidRPr="000D3509">
        <w:rPr>
          <w:rFonts w:ascii="Times New Roman" w:hAnsi="Times New Roman" w:cs="Times New Roman"/>
        </w:rPr>
        <w:t>of</w:t>
      </w:r>
      <w:r w:rsidRPr="000D3509">
        <w:rPr>
          <w:rFonts w:ascii="Times New Roman" w:hAnsi="Times New Roman" w:cs="Times New Roman"/>
          <w:spacing w:val="34"/>
        </w:rPr>
        <w:t xml:space="preserve"> </w:t>
      </w:r>
      <w:r w:rsidRPr="000D3509">
        <w:rPr>
          <w:rFonts w:ascii="Times New Roman" w:hAnsi="Times New Roman" w:cs="Times New Roman"/>
        </w:rPr>
        <w:t>staying up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to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date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with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vaccinations.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MMR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vaccine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is</w:t>
      </w:r>
      <w:r w:rsidRPr="000D3509">
        <w:rPr>
          <w:rFonts w:ascii="Times New Roman" w:hAnsi="Times New Roman" w:cs="Times New Roman"/>
          <w:spacing w:val="40"/>
        </w:rPr>
        <w:t xml:space="preserve"> </w:t>
      </w:r>
      <w:r w:rsidRPr="000D3509">
        <w:rPr>
          <w:rFonts w:ascii="Times New Roman" w:hAnsi="Times New Roman" w:cs="Times New Roman"/>
        </w:rPr>
        <w:t>the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most</w:t>
      </w:r>
      <w:r w:rsidRPr="000D3509">
        <w:rPr>
          <w:rFonts w:ascii="Times New Roman" w:hAnsi="Times New Roman" w:cs="Times New Roman"/>
          <w:spacing w:val="35"/>
        </w:rPr>
        <w:t xml:space="preserve"> </w:t>
      </w:r>
      <w:r w:rsidRPr="000D3509">
        <w:rPr>
          <w:rFonts w:ascii="Times New Roman" w:hAnsi="Times New Roman" w:cs="Times New Roman"/>
        </w:rPr>
        <w:t>eﬀective</w:t>
      </w:r>
      <w:r w:rsidRPr="000D3509">
        <w:rPr>
          <w:rFonts w:ascii="Times New Roman" w:hAnsi="Times New Roman" w:cs="Times New Roman"/>
          <w:spacing w:val="39"/>
        </w:rPr>
        <w:t xml:space="preserve"> </w:t>
      </w:r>
      <w:r w:rsidRPr="000D3509">
        <w:rPr>
          <w:rFonts w:ascii="Times New Roman" w:hAnsi="Times New Roman" w:cs="Times New Roman"/>
        </w:rPr>
        <w:t>and</w:t>
      </w:r>
      <w:r w:rsidRPr="000D3509">
        <w:rPr>
          <w:rFonts w:ascii="Times New Roman" w:hAnsi="Times New Roman" w:cs="Times New Roman"/>
          <w:spacing w:val="37"/>
        </w:rPr>
        <w:t xml:space="preserve"> </w:t>
      </w:r>
      <w:r w:rsidRPr="000D3509">
        <w:rPr>
          <w:rFonts w:ascii="Times New Roman" w:hAnsi="Times New Roman" w:cs="Times New Roman"/>
        </w:rPr>
        <w:t>cost-friendly</w:t>
      </w:r>
    </w:p>
    <w:p w14:paraId="57C17948" w14:textId="77777777" w:rsidR="00A73D75" w:rsidRPr="000D3509" w:rsidRDefault="00DA5B5C">
      <w:pPr>
        <w:pStyle w:val="BodyText"/>
        <w:spacing w:line="278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measure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in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preventing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the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spread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of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Measles,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especially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among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vulnerable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populations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like young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children and those without proof of immunity. As outbreaks continue to occur, it is crucial for individuals to verify their vaccination status and seek the MMR vaccine if</w:t>
      </w:r>
    </w:p>
    <w:p w14:paraId="57C17949" w14:textId="77777777" w:rsidR="00A73D75" w:rsidRPr="000D3509" w:rsidRDefault="00DA5B5C">
      <w:pPr>
        <w:pStyle w:val="BodyText"/>
        <w:spacing w:line="278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necessary.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By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doing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so, we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can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help</w:t>
      </w:r>
      <w:r w:rsidRPr="000D3509">
        <w:rPr>
          <w:rFonts w:ascii="Times New Roman" w:hAnsi="Times New Roman" w:cs="Times New Roman"/>
          <w:spacing w:val="-2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protect</w:t>
      </w:r>
      <w:r w:rsidRPr="000D3509">
        <w:rPr>
          <w:rFonts w:ascii="Times New Roman" w:hAnsi="Times New Roman" w:cs="Times New Roman"/>
          <w:spacing w:val="-4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ourselves,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our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communities,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and</w:t>
      </w:r>
      <w:r w:rsidRPr="000D3509">
        <w:rPr>
          <w:rFonts w:ascii="Times New Roman" w:hAnsi="Times New Roman" w:cs="Times New Roman"/>
          <w:spacing w:val="-3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future generations from the threat of Measles.</w:t>
      </w:r>
    </w:p>
    <w:p w14:paraId="14F6BDFA" w14:textId="012EA9F0" w:rsidR="00DA5B5C" w:rsidRDefault="00DA5B5C" w:rsidP="000D3509">
      <w:pPr>
        <w:pStyle w:val="Heading1"/>
        <w:spacing w:before="159"/>
        <w:rPr>
          <w:rFonts w:ascii="Times New Roman" w:hAnsi="Times New Roman" w:cs="Times New Roman"/>
          <w:spacing w:val="-2"/>
          <w:w w:val="110"/>
        </w:rPr>
      </w:pPr>
      <w:r w:rsidRPr="000D3509">
        <w:rPr>
          <w:rFonts w:ascii="Times New Roman" w:hAnsi="Times New Roman" w:cs="Times New Roman"/>
          <w:spacing w:val="-2"/>
          <w:w w:val="110"/>
        </w:rPr>
        <w:t>References</w:t>
      </w:r>
    </w:p>
    <w:p w14:paraId="2E6EC7CD" w14:textId="77777777" w:rsidR="000D3509" w:rsidRPr="000D3509" w:rsidRDefault="000D3509" w:rsidP="000D3509">
      <w:pPr>
        <w:pStyle w:val="Heading1"/>
        <w:spacing w:before="159"/>
        <w:rPr>
          <w:rFonts w:ascii="Times New Roman" w:hAnsi="Times New Roman" w:cs="Times New Roman"/>
          <w:spacing w:val="-2"/>
          <w:w w:val="110"/>
        </w:rPr>
      </w:pPr>
    </w:p>
    <w:p w14:paraId="57C1794D" w14:textId="77777777" w:rsidR="00A73D75" w:rsidRPr="000D3509" w:rsidRDefault="00DA5B5C">
      <w:pPr>
        <w:pStyle w:val="BodyText"/>
        <w:spacing w:line="278" w:lineRule="auto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 xml:space="preserve">CDC. (2025, January 17). </w:t>
      </w:r>
      <w:r w:rsidRPr="000D3509">
        <w:rPr>
          <w:rFonts w:ascii="Times New Roman" w:hAnsi="Times New Roman" w:cs="Times New Roman"/>
          <w:i/>
          <w:w w:val="105"/>
        </w:rPr>
        <w:t>Measles Vaccination</w:t>
      </w:r>
      <w:r w:rsidRPr="000D3509">
        <w:rPr>
          <w:rFonts w:ascii="Times New Roman" w:hAnsi="Times New Roman" w:cs="Times New Roman"/>
          <w:w w:val="105"/>
        </w:rPr>
        <w:t xml:space="preserve">. Measles (Rubeola). </w:t>
      </w:r>
      <w:r w:rsidRPr="000D3509">
        <w:rPr>
          <w:rFonts w:ascii="Times New Roman" w:hAnsi="Times New Roman" w:cs="Times New Roman"/>
          <w:spacing w:val="-2"/>
          <w:w w:val="105"/>
        </w:rPr>
        <w:t>https://</w:t>
      </w:r>
      <w:hyperlink r:id="rId9">
        <w:r w:rsidRPr="000D3509">
          <w:rPr>
            <w:rFonts w:ascii="Times New Roman" w:hAnsi="Times New Roman" w:cs="Times New Roman"/>
            <w:color w:val="467885"/>
            <w:spacing w:val="-2"/>
            <w:w w:val="105"/>
            <w:u w:val="single" w:color="467885"/>
          </w:rPr>
          <w:t>www.cdc.gov/measles/vaccines/index.html?</w:t>
        </w:r>
      </w:hyperlink>
    </w:p>
    <w:p w14:paraId="57C1794E" w14:textId="77777777" w:rsidR="00A73D75" w:rsidRPr="000D3509" w:rsidRDefault="00DA5B5C">
      <w:pPr>
        <w:pStyle w:val="BodyText"/>
        <w:spacing w:before="159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spacing w:val="-2"/>
          <w:w w:val="110"/>
        </w:rPr>
        <w:t>CDC_AA_refVal=https%3A%2F%2Fwww.cdc.gov%2Fvaccines%2Fvpd%2Fmmr%2Fpublic</w:t>
      </w:r>
    </w:p>
    <w:p w14:paraId="57C1794F" w14:textId="77777777" w:rsidR="00A73D75" w:rsidRPr="000D3509" w:rsidRDefault="00DA5B5C">
      <w:pPr>
        <w:pStyle w:val="BodyText"/>
        <w:spacing w:before="48"/>
        <w:ind w:left="100"/>
        <w:rPr>
          <w:rFonts w:ascii="Times New Roman" w:hAnsi="Times New Roman" w:cs="Times New Roman"/>
          <w:spacing w:val="-2"/>
          <w:w w:val="110"/>
        </w:rPr>
      </w:pPr>
      <w:r w:rsidRPr="000D3509">
        <w:rPr>
          <w:rFonts w:ascii="Times New Roman" w:hAnsi="Times New Roman" w:cs="Times New Roman"/>
          <w:w w:val="110"/>
        </w:rPr>
        <w:t>%2F</w:t>
      </w:r>
      <w:r w:rsidRPr="000D3509">
        <w:rPr>
          <w:rFonts w:ascii="Times New Roman" w:hAnsi="Times New Roman" w:cs="Times New Roman"/>
          <w:spacing w:val="-7"/>
          <w:w w:val="110"/>
        </w:rPr>
        <w:t xml:space="preserve"> </w:t>
      </w:r>
      <w:r w:rsidRPr="000D3509">
        <w:rPr>
          <w:rFonts w:ascii="Times New Roman" w:hAnsi="Times New Roman" w:cs="Times New Roman"/>
          <w:spacing w:val="-2"/>
          <w:w w:val="110"/>
        </w:rPr>
        <w:t>index.html</w:t>
      </w:r>
    </w:p>
    <w:p w14:paraId="45F51D49" w14:textId="77777777" w:rsidR="00DA5B5C" w:rsidRPr="000D3509" w:rsidRDefault="00DA5B5C">
      <w:pPr>
        <w:pStyle w:val="BodyText"/>
        <w:spacing w:before="48"/>
        <w:ind w:left="100"/>
        <w:rPr>
          <w:rFonts w:ascii="Times New Roman" w:hAnsi="Times New Roman" w:cs="Times New Roman"/>
          <w:spacing w:val="-2"/>
          <w:w w:val="110"/>
        </w:rPr>
      </w:pPr>
    </w:p>
    <w:p w14:paraId="426C8A45" w14:textId="26A0D585" w:rsidR="00DA5B5C" w:rsidRPr="000D3509" w:rsidRDefault="00DA5B5C">
      <w:pPr>
        <w:pStyle w:val="BodyText"/>
        <w:spacing w:before="48"/>
        <w:ind w:left="100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</w:rPr>
        <w:t xml:space="preserve">Furuse Y, </w:t>
      </w:r>
      <w:proofErr w:type="spellStart"/>
      <w:r w:rsidRPr="000D3509">
        <w:rPr>
          <w:rFonts w:ascii="Times New Roman" w:hAnsi="Times New Roman" w:cs="Times New Roman"/>
        </w:rPr>
        <w:t>Oshitani</w:t>
      </w:r>
      <w:proofErr w:type="spellEnd"/>
      <w:r w:rsidRPr="000D3509">
        <w:rPr>
          <w:rFonts w:ascii="Times New Roman" w:hAnsi="Times New Roman" w:cs="Times New Roman"/>
        </w:rPr>
        <w:t xml:space="preserve"> H. Global Transmission Dynamics of Measles in the Measles Elimination Era. Viruses. 2017 Apr 16;9(4):82. </w:t>
      </w:r>
      <w:proofErr w:type="spellStart"/>
      <w:r w:rsidRPr="000D3509">
        <w:rPr>
          <w:rFonts w:ascii="Times New Roman" w:hAnsi="Times New Roman" w:cs="Times New Roman"/>
        </w:rPr>
        <w:t>doi</w:t>
      </w:r>
      <w:proofErr w:type="spellEnd"/>
      <w:r w:rsidRPr="000D3509">
        <w:rPr>
          <w:rFonts w:ascii="Times New Roman" w:hAnsi="Times New Roman" w:cs="Times New Roman"/>
        </w:rPr>
        <w:t>: 10.3390/v9040082. PMID: 28420160; PMCID: PMC5408688.</w:t>
      </w:r>
    </w:p>
    <w:p w14:paraId="57C17950" w14:textId="77777777" w:rsidR="00A73D75" w:rsidRPr="000D3509" w:rsidRDefault="00DA5B5C">
      <w:pPr>
        <w:pStyle w:val="BodyText"/>
        <w:spacing w:before="206" w:line="278" w:lineRule="auto"/>
        <w:ind w:left="100"/>
        <w:rPr>
          <w:rFonts w:ascii="Times New Roman" w:hAnsi="Times New Roman" w:cs="Times New Roman"/>
        </w:rPr>
      </w:pPr>
      <w:proofErr w:type="spellStart"/>
      <w:r w:rsidRPr="000D3509">
        <w:rPr>
          <w:rFonts w:ascii="Times New Roman" w:hAnsi="Times New Roman" w:cs="Times New Roman"/>
          <w:w w:val="105"/>
        </w:rPr>
        <w:t>Kondamudi</w:t>
      </w:r>
      <w:proofErr w:type="spellEnd"/>
      <w:r w:rsidRPr="000D3509">
        <w:rPr>
          <w:rFonts w:ascii="Times New Roman" w:hAnsi="Times New Roman" w:cs="Times New Roman"/>
          <w:w w:val="105"/>
        </w:rPr>
        <w:t>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N.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P.,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&amp;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Waymack,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J.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R.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(2023,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August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12).</w:t>
      </w:r>
      <w:r w:rsidRPr="000D3509">
        <w:rPr>
          <w:rFonts w:ascii="Times New Roman" w:hAnsi="Times New Roman" w:cs="Times New Roman"/>
          <w:spacing w:val="-1"/>
          <w:w w:val="105"/>
        </w:rPr>
        <w:t xml:space="preserve"> </w:t>
      </w:r>
      <w:r w:rsidRPr="000D3509">
        <w:rPr>
          <w:rFonts w:ascii="Times New Roman" w:hAnsi="Times New Roman" w:cs="Times New Roman"/>
          <w:i/>
          <w:w w:val="105"/>
        </w:rPr>
        <w:t>Measles</w:t>
      </w:r>
      <w:r w:rsidRPr="000D3509">
        <w:rPr>
          <w:rFonts w:ascii="Times New Roman" w:hAnsi="Times New Roman" w:cs="Times New Roman"/>
          <w:w w:val="105"/>
        </w:rPr>
        <w:t>.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PubMed;</w:t>
      </w:r>
      <w:r w:rsidRPr="000D3509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0D3509">
        <w:rPr>
          <w:rFonts w:ascii="Times New Roman" w:hAnsi="Times New Roman" w:cs="Times New Roman"/>
          <w:w w:val="105"/>
        </w:rPr>
        <w:t>StatPearls</w:t>
      </w:r>
      <w:proofErr w:type="spellEnd"/>
      <w:r w:rsidRPr="000D3509">
        <w:rPr>
          <w:rFonts w:ascii="Times New Roman" w:hAnsi="Times New Roman" w:cs="Times New Roman"/>
          <w:w w:val="105"/>
        </w:rPr>
        <w:t xml:space="preserve"> Publishing. https://</w:t>
      </w:r>
      <w:hyperlink r:id="rId10">
        <w:r w:rsidRPr="000D3509">
          <w:rPr>
            <w:rFonts w:ascii="Times New Roman" w:hAnsi="Times New Roman" w:cs="Times New Roman"/>
            <w:color w:val="467885"/>
            <w:w w:val="105"/>
            <w:u w:val="single" w:color="467885"/>
          </w:rPr>
          <w:t>www.ncbi.nlm.nih.gov/books/NBK448068/#article-24807.s11</w:t>
        </w:r>
      </w:hyperlink>
    </w:p>
    <w:p w14:paraId="57C17951" w14:textId="77777777" w:rsidR="00A73D75" w:rsidRPr="000D3509" w:rsidRDefault="00DA5B5C">
      <w:pPr>
        <w:pStyle w:val="BodyText"/>
        <w:spacing w:before="158" w:line="278" w:lineRule="auto"/>
        <w:ind w:left="100" w:right="577"/>
        <w:rPr>
          <w:rFonts w:ascii="Times New Roman" w:hAnsi="Times New Roman" w:cs="Times New Roman"/>
        </w:rPr>
      </w:pPr>
      <w:r w:rsidRPr="000D3509">
        <w:rPr>
          <w:rFonts w:ascii="Times New Roman" w:hAnsi="Times New Roman" w:cs="Times New Roman"/>
          <w:w w:val="105"/>
        </w:rPr>
        <w:t>World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Health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Organization.</w:t>
      </w:r>
      <w:r w:rsidRPr="000D3509">
        <w:rPr>
          <w:rFonts w:ascii="Times New Roman" w:hAnsi="Times New Roman" w:cs="Times New Roman"/>
          <w:spacing w:val="-9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(2024,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November</w:t>
      </w:r>
      <w:r w:rsidRPr="000D3509">
        <w:rPr>
          <w:rFonts w:ascii="Times New Roman" w:hAnsi="Times New Roman" w:cs="Times New Roman"/>
          <w:spacing w:val="-7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14).</w:t>
      </w:r>
      <w:r w:rsidRPr="000D3509">
        <w:rPr>
          <w:rFonts w:ascii="Times New Roman" w:hAnsi="Times New Roman" w:cs="Times New Roman"/>
          <w:spacing w:val="-6"/>
          <w:w w:val="105"/>
        </w:rPr>
        <w:t xml:space="preserve"> </w:t>
      </w:r>
      <w:r w:rsidRPr="000D3509">
        <w:rPr>
          <w:rFonts w:ascii="Times New Roman" w:hAnsi="Times New Roman" w:cs="Times New Roman"/>
          <w:i/>
          <w:w w:val="105"/>
        </w:rPr>
        <w:t>Measles</w:t>
      </w:r>
      <w:r w:rsidRPr="000D3509">
        <w:rPr>
          <w:rFonts w:ascii="Times New Roman" w:hAnsi="Times New Roman" w:cs="Times New Roman"/>
          <w:w w:val="105"/>
        </w:rPr>
        <w:t>.</w:t>
      </w:r>
      <w:r w:rsidRPr="000D3509">
        <w:rPr>
          <w:rFonts w:ascii="Times New Roman" w:hAnsi="Times New Roman" w:cs="Times New Roman"/>
          <w:spacing w:val="-8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World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>Health</w:t>
      </w:r>
      <w:r w:rsidRPr="000D3509">
        <w:rPr>
          <w:rFonts w:ascii="Times New Roman" w:hAnsi="Times New Roman" w:cs="Times New Roman"/>
          <w:spacing w:val="-10"/>
          <w:w w:val="105"/>
        </w:rPr>
        <w:t xml:space="preserve"> </w:t>
      </w:r>
      <w:r w:rsidRPr="000D3509">
        <w:rPr>
          <w:rFonts w:ascii="Times New Roman" w:hAnsi="Times New Roman" w:cs="Times New Roman"/>
          <w:w w:val="105"/>
        </w:rPr>
        <w:t xml:space="preserve">Organization. </w:t>
      </w:r>
      <w:r w:rsidRPr="000D3509">
        <w:rPr>
          <w:rFonts w:ascii="Times New Roman" w:hAnsi="Times New Roman" w:cs="Times New Roman"/>
          <w:spacing w:val="-2"/>
          <w:w w:val="105"/>
        </w:rPr>
        <w:t>https://</w:t>
      </w:r>
      <w:hyperlink r:id="rId11">
        <w:r w:rsidRPr="000D3509">
          <w:rPr>
            <w:rFonts w:ascii="Times New Roman" w:hAnsi="Times New Roman" w:cs="Times New Roman"/>
            <w:color w:val="467885"/>
            <w:spacing w:val="-2"/>
            <w:w w:val="105"/>
            <w:u w:val="single" w:color="467885"/>
          </w:rPr>
          <w:t>www.who.int/news-room/fact-sheets/detail/measles</w:t>
        </w:r>
      </w:hyperlink>
    </w:p>
    <w:sectPr w:rsidR="00A73D75" w:rsidRPr="000D3509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B6"/>
    <w:multiLevelType w:val="hybridMultilevel"/>
    <w:tmpl w:val="AA2012E6"/>
    <w:lvl w:ilvl="0" w:tplc="4AC829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024610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1D2952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EBCE99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65085C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B30B13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B2E9FF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450781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636AC4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56644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5"/>
    <w:rsid w:val="00085704"/>
    <w:rsid w:val="000D3509"/>
    <w:rsid w:val="00A73D75"/>
    <w:rsid w:val="00DA5B5C"/>
    <w:rsid w:val="00E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7910"/>
  <w15:docId w15:val="{37474803-B697-4F7A-9558-BD7C63D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essexcountynjvaccination.org%2Findex.php%2Fvaccine%2Fvaccine_availability%3Fvaccine_type_id%3D172&amp;data=05%7C02%7CSOkotah%40dchs.essexcountynj.org%7C5f0a8084cf794914f0bc08dd712ad357%7Cd22d13114d06440099c6c0b945a3b348%7C0%7C0%7C638791150953618974%7CUnknown%7CTWFpbGZsb3d8eyJFbXB0eU1hcGkiOnRydWUsIlYiOiIwLjAuMDAwMCIsIlAiOiJXaW4zMiIsIkFOIjoiTWFpbCIsIldUIjoyfQ%3D%3D%7C0%7C%7C%7C&amp;sdata=7COPOalUybgEOcokqREFrA%2Fs7FkGdhHcC1dUZuvFhBA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cc02.safelinks.protection.outlook.com/?url=https%3A%2F%2Fwww.essexcountynjvaccination.org%2Findex.php%2Fvaccine%2Fvaccine_availability%3Fvaccine_type_id%3D172&amp;data=05%7C02%7CSOkotah%40dchs.essexcountynj.org%7C5f0a8084cf794914f0bc08dd712ad357%7Cd22d13114d06440099c6c0b945a3b348%7C0%7C0%7C638791150953618974%7CUnknown%7CTWFpbGZsb3d8eyJFbXB0eU1hcGkiOnRydWUsIlYiOiIwLjAuMDAwMCIsIlAiOiJXaW4zMiIsIkFOIjoiTWFpbCIsIldUIjoyfQ%3D%3D%7C0%7C%7C%7C&amp;sdata=7COPOalUybgEOcokqREFrA%2Fs7FkGdhHcC1dUZuvFhBA%3D&amp;reserved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cc02.safelinks.protection.outlook.com/?url=http%3A%2F%2Fwww.who.int%2Fnews-room%2Ffact-sheets%2Fdetail%2Fmeasles&amp;data=05%7C02%7CSOkotah%40dchs.essexcountynj.org%7C5f0a8084cf794914f0bc08dd712ad357%7Cd22d13114d06440099c6c0b945a3b348%7C0%7C0%7C638791150953663111%7CUnknown%7CTWFpbGZsb3d8eyJFbXB0eU1hcGkiOnRydWUsIlYiOiIwLjAuMDAwMCIsIlAiOiJXaW4zMiIsIkFOIjoiTWFpbCIsIldUIjoyfQ%3D%3D%7C0%7C%7C%7C&amp;sdata=yUOYS6IIlF6hyHlulOzbw4BU5h5JhlVC0Jy3FSXZKh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cc02.safelinks.protection.outlook.com/?url=http%3A%2F%2Fwww.ncbi.nlm.nih.gov%2Fbooks%2FNBK448068%2F%23article-24807.s11&amp;data=05%7C02%7CSOkotah%40dchs.essexcountynj.org%7C5f0a8084cf794914f0bc08dd712ad357%7Cd22d13114d06440099c6c0b945a3b348%7C0%7C0%7C638791150953647930%7CUnknown%7CTWFpbGZsb3d8eyJFbXB0eU1hcGkiOnRydWUsIlYiOiIwLjAuMDAwMCIsIlAiOiJXaW4zMiIsIkFOIjoiTWFpbCIsIldUIjoyfQ%3D%3D%7C0%7C%7C%7C&amp;sdata=3RelNZ8Kn2l%2Fab5tDMSgi0FDZ7386ge3%2FOYwMhgLaKI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%3A%2F%2Fwww.cdc.gov%2Fmeasles%2Fvaccines%2Findex.html&amp;data=05%7C02%7CSOkotah%40dchs.essexcountynj.org%7C5f0a8084cf794914f0bc08dd712ad357%7Cd22d13114d06440099c6c0b945a3b348%7C0%7C0%7C638791150953635796%7CUnknown%7CTWFpbGZsb3d8eyJFbXB0eU1hcGkiOnRydWUsIlYiOiIwLjAuMDAwMCIsIlAiOiJXaW4zMiIsIkFOIjoiTWFpbCIsIldUIjoyfQ%3D%3D%7C0%7C%7C%7C&amp;sdata=6szSYFY6pdXkJIYTQzL03NSJX8kuJ1ivgWZ%2B4Jhp7C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77D5-7133-4866-AA61-81930522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Okotah</dc:creator>
  <cp:lastModifiedBy>Sarah Bonilla</cp:lastModifiedBy>
  <cp:revision>3</cp:revision>
  <dcterms:created xsi:type="dcterms:W3CDTF">2025-04-09T15:54:00Z</dcterms:created>
  <dcterms:modified xsi:type="dcterms:W3CDTF">2025-04-10T13:21:00Z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Microsoft 365</vt:lpwstr>
  </property>
</Properties>
</file>